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3052B7E3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272775" w:rsidRPr="00272775">
        <w:rPr>
          <w:rFonts w:ascii="Times New Roman" w:hAnsi="Times New Roman"/>
          <w:sz w:val="28"/>
          <w:szCs w:val="28"/>
        </w:rPr>
        <w:t xml:space="preserve">Муниципальная программа «Энергосбережение и повышение энергетической эффективности </w:t>
      </w:r>
      <w:r w:rsidR="006468AF">
        <w:rPr>
          <w:rFonts w:ascii="Times New Roman" w:hAnsi="Times New Roman"/>
          <w:sz w:val="28"/>
          <w:szCs w:val="28"/>
        </w:rPr>
        <w:t>на территории</w:t>
      </w:r>
      <w:r w:rsidR="00272775" w:rsidRPr="0027277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  </w:t>
      </w:r>
    </w:p>
    <w:p w14:paraId="50E93B61" w14:textId="181D64F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272775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25C974C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proofErr w:type="spellStart"/>
      <w:r w:rsidR="00272775">
        <w:rPr>
          <w:rFonts w:ascii="Times New Roman" w:hAnsi="Times New Roman"/>
          <w:sz w:val="28"/>
          <w:szCs w:val="28"/>
        </w:rPr>
        <w:t>Давлятова</w:t>
      </w:r>
      <w:proofErr w:type="spellEnd"/>
      <w:r w:rsidR="00272775">
        <w:rPr>
          <w:rFonts w:ascii="Times New Roman" w:hAnsi="Times New Roman"/>
          <w:sz w:val="28"/>
          <w:szCs w:val="28"/>
        </w:rPr>
        <w:t xml:space="preserve"> Л.М.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F80F66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17C" w14:textId="72A53612" w:rsidR="004D200A" w:rsidRPr="00C20086" w:rsidRDefault="00272775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DC567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C5679">
              <w:rPr>
                <w:rFonts w:ascii="Times New Roman" w:hAnsi="Times New Roman"/>
                <w:sz w:val="24"/>
                <w:szCs w:val="24"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68AF">
              <w:rPr>
                <w:rFonts w:ascii="Times New Roman" w:hAnsi="Times New Roman"/>
                <w:sz w:val="24"/>
                <w:szCs w:val="24"/>
              </w:rPr>
              <w:t>на территории</w:t>
            </w:r>
            <w:r w:rsidRPr="00DC5679">
              <w:rPr>
                <w:rFonts w:ascii="Times New Roman" w:hAnsi="Times New Roman"/>
                <w:sz w:val="24"/>
                <w:szCs w:val="24"/>
              </w:rPr>
              <w:t xml:space="preserve"> Свердловского городского </w:t>
            </w:r>
            <w:r w:rsidRPr="00DC5679">
              <w:rPr>
                <w:rFonts w:ascii="Times New Roman" w:hAnsi="Times New Roman"/>
                <w:sz w:val="24"/>
                <w:szCs w:val="24"/>
              </w:rPr>
              <w:lastRenderedPageBreak/>
              <w:t>поселения Всеволожского муниципального района 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4A63422C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5613B915" w:rsidR="004D200A" w:rsidRPr="00C20086" w:rsidRDefault="006468A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9F5746A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7CC286C9" w:rsidR="004D200A" w:rsidRPr="00C20086" w:rsidRDefault="006468A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27277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74BB0D11" w:rsidR="004D200A" w:rsidRPr="00C20086" w:rsidRDefault="00D561B1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18EC96BF" w:rsidR="004D200A" w:rsidRPr="00C20086" w:rsidRDefault="00501D08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</w:t>
            </w:r>
            <w:r w:rsidR="008C1A9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эффективность 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93A6" w14:textId="41672225" w:rsidR="00165516" w:rsidRPr="00215FB5" w:rsidRDefault="001F7EBF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F7E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приборов учета потребления электроэнергии в системах наружного освещения на ТП-2140 (1), ТП-2140 (2), ТП-2182, ТП-2239, ТП-2311, ТП-2414, ТП-2419, ТП-2425, ТП-2456, ТП-2631, ТП-2771, ТП-7003</w:t>
            </w:r>
            <w:r w:rsidR="00646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7BC3D1F0" w:rsidR="00165516" w:rsidRPr="004D200A" w:rsidRDefault="00250BE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9D3990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6C14B3A9" w:rsidR="00165516" w:rsidRPr="004D200A" w:rsidRDefault="00250BE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ED2D85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098DBAD6" w:rsidR="00165516" w:rsidRPr="004D200A" w:rsidRDefault="00D561B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78785FD1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B69E" w14:textId="7B1AC492" w:rsidR="00165516" w:rsidRPr="00215FB5" w:rsidRDefault="001F7EBF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F7EBF">
              <w:rPr>
                <w:rFonts w:ascii="Times New Roman" w:hAnsi="Times New Roman"/>
              </w:rPr>
              <w:t xml:space="preserve">Выявление бесхозяйных объектов недвижимого имущества, используемых для </w:t>
            </w:r>
            <w:r w:rsidRPr="001F7EBF">
              <w:rPr>
                <w:rFonts w:ascii="Times New Roman" w:hAnsi="Times New Roman"/>
              </w:rPr>
              <w:lastRenderedPageBreak/>
              <w:t>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09D50F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1E3909C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539AF2FC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5557C9C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5786AB9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63F9D8F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76F1086B" w:rsidR="00165516" w:rsidRPr="004D200A" w:rsidRDefault="00ED2D8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4E02B4C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1D454D2E" w:rsidR="00165516" w:rsidRPr="004D200A" w:rsidRDefault="00D561B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500365E2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703BC733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B08E" w14:textId="7C3AB5B4" w:rsidR="00165516" w:rsidRPr="00215FB5" w:rsidRDefault="001F7EBF" w:rsidP="001F7E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F7EBF">
              <w:rPr>
                <w:rFonts w:ascii="Times New Roman" w:hAnsi="Times New Roman"/>
                <w:bCs/>
                <w:sz w:val="24"/>
                <w:szCs w:val="24"/>
              </w:rPr>
              <w:t>Комплексная замена установленных светильников с лампами накаливания на светодиодные аналоги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78DE32D9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9D3990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4F59F3CE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9D3990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106B8D58" w:rsidR="00165516" w:rsidRPr="004D200A" w:rsidRDefault="00D561B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BD29A81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0A195C7D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3F0" w14:textId="1697FB3F" w:rsidR="00F80F66" w:rsidRPr="00215FB5" w:rsidRDefault="001F7EBF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1F7E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Замена алюминиевой электрической проводки на кабели СИП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0EE24908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091A1DF2" w:rsidR="00165516" w:rsidRPr="004D200A" w:rsidRDefault="00D561B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5C56B841" w:rsidR="00165516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hAnsi="Times New Roman"/>
              </w:rPr>
              <w:t xml:space="preserve"> </w:t>
            </w:r>
            <w:r w:rsidR="009D3990">
              <w:rPr>
                <w:rFonts w:ascii="Times New Roman" w:hAnsi="Times New Roman"/>
              </w:rPr>
              <w:t xml:space="preserve"> </w:t>
            </w:r>
          </w:p>
        </w:tc>
      </w:tr>
      <w:tr w:rsidR="001F7EBF" w:rsidRPr="004549D9" w14:paraId="1405995A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7AFD" w14:textId="51B61AA7" w:rsidR="001F7EBF" w:rsidRPr="004D200A" w:rsidRDefault="001F7EB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1D18" w14:textId="06FEFD66" w:rsidR="001F7EBF" w:rsidRPr="001F7EBF" w:rsidRDefault="001F7EBF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E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программных и прочих мероприятий, направленных на энергосбережение и повышение энергетической эффективности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EBBF" w14:textId="0FD84BCA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E9E9" w14:textId="22ADE87B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5C38" w14:textId="48E41BBA" w:rsidR="001F7EBF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C29C" w14:textId="25364958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B4AA" w14:textId="1CC4FF43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9702" w14:textId="0F9F0339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D282" w14:textId="001D86FD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BA90" w14:textId="1D7E5803" w:rsidR="001F7EBF" w:rsidRPr="004D200A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1162" w14:textId="49FB9080" w:rsidR="001F7EBF" w:rsidRDefault="00D561B1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CC17" w14:textId="208B37C7" w:rsidR="001F7EBF" w:rsidRDefault="00501D08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4F4329" w:rsidRPr="004549D9" w14:paraId="24927B69" w14:textId="77777777" w:rsidTr="00C0462E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537" w14:textId="77777777" w:rsidR="004F4329" w:rsidRDefault="004F432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618C" w14:textId="1CBA702D" w:rsidR="004F4329" w:rsidRPr="001F7EBF" w:rsidRDefault="004F4329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301D" w14:textId="49D1C97D" w:rsidR="004F4329" w:rsidRDefault="004F432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A6B3" w14:textId="1A870A1C" w:rsidR="004F4329" w:rsidRDefault="004F432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bookmarkStart w:id="7" w:name="_GoBack"/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0DE6" w14:textId="77777777" w:rsidR="004F4329" w:rsidRPr="00D561B1" w:rsidRDefault="004F432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0778" w14:textId="77777777" w:rsidR="004F4329" w:rsidRDefault="004F4329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8" w:name="Par308"/>
      <w:bookmarkEnd w:id="8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249DBF8C" w:rsidR="00272DEF" w:rsidRPr="00F80F66" w:rsidRDefault="00F80F66" w:rsidP="0078708F">
            <w:pPr>
              <w:pStyle w:val="ConsPlusNormal"/>
              <w:rPr>
                <w:rFonts w:ascii="Times New Roman" w:hAnsi="Times New Roman"/>
              </w:rPr>
            </w:pPr>
            <w:r w:rsidRPr="00F80F66">
              <w:rPr>
                <w:rFonts w:ascii="Times New Roman" w:hAnsi="Times New Roman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402AFB">
              <w:rPr>
                <w:rFonts w:ascii="Times New Roman" w:hAnsi="Times New Roman"/>
              </w:rPr>
              <w:t>на территории</w:t>
            </w:r>
            <w:r w:rsidRPr="00F80F66">
              <w:rPr>
                <w:rFonts w:ascii="Times New Roman" w:hAnsi="Times New Roman"/>
              </w:rPr>
              <w:t xml:space="preserve"> Свердловского городского поселения Всеволожского муниципального района Ленинградской области»  </w:t>
            </w:r>
          </w:p>
        </w:tc>
      </w:tr>
      <w:tr w:rsidR="00165516" w:rsidRPr="00011D9B" w14:paraId="5F80110D" w14:textId="77777777" w:rsidTr="008A3CC0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1C92F85E" w:rsidR="00165516" w:rsidRPr="008A3CC0" w:rsidRDefault="00402AFB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F7EBF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приборов учета потребления электроэнергии в системах наружного освещения на ТП-2140 (1), ТП-2140 (2), ТП-2182, ТП-2239, ТП-2311, ТП-2414, ТП-2419, ТП-2425, ТП-2456, ТП-2631, ТП-2771, ТП-7003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7E52AB33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2C5F4881" w14:textId="5AFE1A49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209A793E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402AFB" w:rsidRPr="00011D9B" w14:paraId="4CA36EFF" w14:textId="77777777" w:rsidTr="001E2C62">
        <w:tc>
          <w:tcPr>
            <w:tcW w:w="460" w:type="dxa"/>
            <w:vAlign w:val="center"/>
          </w:tcPr>
          <w:p w14:paraId="1334BF60" w14:textId="688C595C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</w:tcPr>
          <w:p w14:paraId="699E8111" w14:textId="6B36FC10" w:rsidR="00402AFB" w:rsidRPr="008A3CC0" w:rsidRDefault="00402AFB" w:rsidP="00402AF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F7EBF">
              <w:rPr>
                <w:rFonts w:ascii="Times New Roman" w:hAnsi="Times New Roman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</w:t>
            </w:r>
            <w:r w:rsidRPr="001F7EBF">
              <w:rPr>
                <w:rFonts w:ascii="Times New Roman" w:hAnsi="Times New Roman"/>
              </w:rPr>
              <w:lastRenderedPageBreak/>
              <w:t>бесхозяйные объекты недвижимого имущества</w:t>
            </w:r>
          </w:p>
        </w:tc>
        <w:tc>
          <w:tcPr>
            <w:tcW w:w="1216" w:type="dxa"/>
            <w:vAlign w:val="center"/>
          </w:tcPr>
          <w:p w14:paraId="00CA560D" w14:textId="6AD76563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lastRenderedPageBreak/>
              <w:t>ед.</w:t>
            </w:r>
          </w:p>
        </w:tc>
        <w:tc>
          <w:tcPr>
            <w:tcW w:w="2098" w:type="dxa"/>
            <w:vAlign w:val="center"/>
          </w:tcPr>
          <w:p w14:paraId="6D53E146" w14:textId="4EFF450E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45F62F3E" w14:textId="6EA2A23C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25C5C5D9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336EE45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402AFB" w:rsidRPr="00011D9B" w14:paraId="0EC50E11" w14:textId="77777777" w:rsidTr="008A3CC0">
        <w:tc>
          <w:tcPr>
            <w:tcW w:w="460" w:type="dxa"/>
            <w:vAlign w:val="center"/>
          </w:tcPr>
          <w:p w14:paraId="09DAB78C" w14:textId="074C60EF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</w:tc>
        <w:tc>
          <w:tcPr>
            <w:tcW w:w="3930" w:type="dxa"/>
            <w:vAlign w:val="center"/>
          </w:tcPr>
          <w:p w14:paraId="26C03720" w14:textId="3D06A4AC" w:rsidR="00402AFB" w:rsidRPr="008A3CC0" w:rsidRDefault="00402AFB" w:rsidP="00402A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02AFB">
              <w:rPr>
                <w:rFonts w:ascii="Times New Roman" w:hAnsi="Times New Roman"/>
                <w:bCs/>
                <w:sz w:val="24"/>
                <w:szCs w:val="24"/>
              </w:rPr>
              <w:t>Комплексная замена установленных светильников с лампами накаливания на светодиодные аналоги</w:t>
            </w:r>
          </w:p>
        </w:tc>
        <w:tc>
          <w:tcPr>
            <w:tcW w:w="1216" w:type="dxa"/>
            <w:vAlign w:val="center"/>
          </w:tcPr>
          <w:p w14:paraId="370F821E" w14:textId="5991AC8D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7F6E9355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30F4DF97" w14:textId="21A38B8C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0D5C70DF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48C10D65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402AFB" w:rsidRPr="00011D9B" w14:paraId="2C51D802" w14:textId="77777777" w:rsidTr="008A3CC0">
        <w:tc>
          <w:tcPr>
            <w:tcW w:w="460" w:type="dxa"/>
            <w:vAlign w:val="center"/>
          </w:tcPr>
          <w:p w14:paraId="5EC52632" w14:textId="6A9E0CDF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4C573E94" w14:textId="665B444A" w:rsidR="00402AFB" w:rsidRPr="008C1A9C" w:rsidRDefault="00402AFB" w:rsidP="00402AF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02AFB">
              <w:rPr>
                <w:rFonts w:ascii="Times New Roman" w:hAnsi="Times New Roman" w:cs="Times New Roman"/>
                <w:bCs/>
                <w:szCs w:val="22"/>
              </w:rPr>
              <w:t>Замена алюминиевой электрической проводки на кабели СИП</w:t>
            </w:r>
          </w:p>
        </w:tc>
        <w:tc>
          <w:tcPr>
            <w:tcW w:w="1216" w:type="dxa"/>
            <w:vAlign w:val="center"/>
          </w:tcPr>
          <w:p w14:paraId="4A089B9E" w14:textId="524A38CC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21DE963E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022B8422" w14:textId="54B4F0F2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78633D63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58957DEB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402AFB" w:rsidRPr="00011D9B" w14:paraId="2150BA4E" w14:textId="77777777" w:rsidTr="008A3CC0">
        <w:tc>
          <w:tcPr>
            <w:tcW w:w="460" w:type="dxa"/>
            <w:vAlign w:val="center"/>
          </w:tcPr>
          <w:p w14:paraId="6ADEA0FC" w14:textId="3107F36A" w:rsidR="00402AFB" w:rsidRPr="00011D9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30" w:type="dxa"/>
            <w:vAlign w:val="center"/>
          </w:tcPr>
          <w:p w14:paraId="79D2E253" w14:textId="1EA406FD" w:rsidR="00402AFB" w:rsidRPr="00402AFB" w:rsidRDefault="00402AFB" w:rsidP="00402AFB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02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программных и прочих мероприятий, направленных на энергосбережение и повышение энергетической эффективности</w:t>
            </w:r>
          </w:p>
        </w:tc>
        <w:tc>
          <w:tcPr>
            <w:tcW w:w="1216" w:type="dxa"/>
            <w:vAlign w:val="center"/>
          </w:tcPr>
          <w:p w14:paraId="2A4170E1" w14:textId="50E691DC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2B9442C7" w14:textId="38767638" w:rsidR="00402AF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71D29A5E" w14:textId="33A21F42" w:rsidR="00402AF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778EC54" w14:textId="6D95E371" w:rsidR="00402AFB" w:rsidRPr="008C1A9C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0F26D0" w14:textId="162C77F1" w:rsidR="00402AFB" w:rsidRDefault="00402AFB" w:rsidP="00402AF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03958" w14:textId="77777777" w:rsidR="00215672" w:rsidRDefault="00215672">
      <w:pPr>
        <w:spacing w:after="0" w:line="240" w:lineRule="auto"/>
      </w:pPr>
      <w:r>
        <w:separator/>
      </w:r>
    </w:p>
  </w:endnote>
  <w:endnote w:type="continuationSeparator" w:id="0">
    <w:p w14:paraId="5BEF8AF7" w14:textId="77777777" w:rsidR="00215672" w:rsidRDefault="00215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F5ADE" w14:textId="77777777" w:rsidR="00215672" w:rsidRDefault="00215672">
      <w:pPr>
        <w:spacing w:after="0" w:line="240" w:lineRule="auto"/>
      </w:pPr>
      <w:r>
        <w:separator/>
      </w:r>
    </w:p>
  </w:footnote>
  <w:footnote w:type="continuationSeparator" w:id="0">
    <w:p w14:paraId="7152AE18" w14:textId="77777777" w:rsidR="00215672" w:rsidRDefault="00215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4A42F3D6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4F4329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661A0C2B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4F4329">
      <w:rPr>
        <w:rFonts w:ascii="Times New Roman" w:hAnsi="Times New Roman"/>
        <w:noProof/>
        <w:sz w:val="24"/>
        <w:szCs w:val="24"/>
      </w:rPr>
      <w:t>6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A1F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1F7EBF"/>
    <w:rsid w:val="0020001B"/>
    <w:rsid w:val="00200069"/>
    <w:rsid w:val="00207E6D"/>
    <w:rsid w:val="00210A04"/>
    <w:rsid w:val="00215672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3799C"/>
    <w:rsid w:val="00241B74"/>
    <w:rsid w:val="00241CED"/>
    <w:rsid w:val="00243BC3"/>
    <w:rsid w:val="00246582"/>
    <w:rsid w:val="00250BE0"/>
    <w:rsid w:val="002604A1"/>
    <w:rsid w:val="00270178"/>
    <w:rsid w:val="00272775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2AFB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B7587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329"/>
    <w:rsid w:val="004F49BA"/>
    <w:rsid w:val="004F5E66"/>
    <w:rsid w:val="004F6DBF"/>
    <w:rsid w:val="004F7ACB"/>
    <w:rsid w:val="00501D08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4F26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8AF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E7F58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2237F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36117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3990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5F7B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561B1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4FA3"/>
    <w:rsid w:val="00E1655F"/>
    <w:rsid w:val="00E16EFE"/>
    <w:rsid w:val="00E16F5F"/>
    <w:rsid w:val="00E204B2"/>
    <w:rsid w:val="00E22F74"/>
    <w:rsid w:val="00E23E5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2D8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0F66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170AC-03AD-4226-A84E-598880D9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4</cp:revision>
  <cp:lastPrinted>2024-04-22T12:09:00Z</cp:lastPrinted>
  <dcterms:created xsi:type="dcterms:W3CDTF">2025-04-03T06:12:00Z</dcterms:created>
  <dcterms:modified xsi:type="dcterms:W3CDTF">2025-04-03T06:13:00Z</dcterms:modified>
</cp:coreProperties>
</file>